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6251C" w14:textId="2A8C6ADB" w:rsidR="00D42520" w:rsidRPr="002F25F1" w:rsidRDefault="00852B15" w:rsidP="002F25F1">
      <w:pPr>
        <w:spacing w:after="0" w:line="240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                                             </w:t>
      </w:r>
      <w:r w:rsidR="002F25F1" w:rsidRPr="002F25F1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14:paraId="02724F5F" w14:textId="77777777" w:rsidR="00270DFF" w:rsidRPr="006B32BA" w:rsidRDefault="00270DFF" w:rsidP="00590F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9E702D8" w14:textId="77777777" w:rsidR="007D7319" w:rsidRPr="006B32BA" w:rsidRDefault="007D7319" w:rsidP="00590F9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2F9EAC9" w14:textId="77777777" w:rsidR="00D42B23" w:rsidRDefault="007D7319" w:rsidP="007D73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2BA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14:paraId="0CECC083" w14:textId="48634279" w:rsidR="007D7319" w:rsidRPr="006B32BA" w:rsidRDefault="007D7319" w:rsidP="007D73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2BA">
        <w:rPr>
          <w:rFonts w:ascii="Times New Roman" w:hAnsi="Times New Roman"/>
          <w:b/>
          <w:sz w:val="28"/>
          <w:szCs w:val="28"/>
        </w:rPr>
        <w:t xml:space="preserve"> </w:t>
      </w:r>
      <w:r w:rsidR="00872E42">
        <w:rPr>
          <w:rFonts w:ascii="Times New Roman" w:hAnsi="Times New Roman"/>
          <w:b/>
          <w:sz w:val="28"/>
          <w:szCs w:val="28"/>
        </w:rPr>
        <w:t>НИЖНЕКАТУХОВСКОГО</w:t>
      </w:r>
      <w:r w:rsidRPr="006B32BA">
        <w:rPr>
          <w:rFonts w:ascii="Times New Roman" w:hAnsi="Times New Roman"/>
          <w:b/>
          <w:sz w:val="28"/>
          <w:szCs w:val="28"/>
        </w:rPr>
        <w:t xml:space="preserve"> СЕЛЬСКОГО ПОСЕЛЕНИЯ НОВОУСМАНСКОГО МУНИЦИПАЛЬНОГО РАЙОНА</w:t>
      </w:r>
    </w:p>
    <w:p w14:paraId="71A20DF2" w14:textId="77777777" w:rsidR="007D7319" w:rsidRPr="006B32BA" w:rsidRDefault="007D7319" w:rsidP="007D73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2BA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70FDEB22" w14:textId="77777777" w:rsidR="00B5538F" w:rsidRDefault="00B5538F" w:rsidP="00B5538F">
      <w:pPr>
        <w:pStyle w:val="1"/>
        <w:tabs>
          <w:tab w:val="left" w:pos="0"/>
        </w:tabs>
        <w:ind w:left="900"/>
        <w:rPr>
          <w:sz w:val="28"/>
          <w:szCs w:val="28"/>
        </w:rPr>
      </w:pPr>
    </w:p>
    <w:p w14:paraId="583258AF" w14:textId="1640A101" w:rsidR="007D7319" w:rsidRPr="00E51C79" w:rsidRDefault="007D7319" w:rsidP="00B5538F">
      <w:pPr>
        <w:pStyle w:val="1"/>
        <w:tabs>
          <w:tab w:val="left" w:pos="0"/>
        </w:tabs>
        <w:ind w:left="900"/>
        <w:rPr>
          <w:sz w:val="28"/>
          <w:szCs w:val="28"/>
        </w:rPr>
      </w:pPr>
      <w:r w:rsidRPr="006B32BA">
        <w:rPr>
          <w:sz w:val="28"/>
          <w:szCs w:val="28"/>
        </w:rPr>
        <w:t>РЕШЕНИЕ</w:t>
      </w:r>
    </w:p>
    <w:p w14:paraId="755E4887" w14:textId="77777777" w:rsidR="00F42EFA" w:rsidRPr="00E51C79" w:rsidRDefault="00F42EFA" w:rsidP="00F42EFA">
      <w:pPr>
        <w:rPr>
          <w:lang w:eastAsia="ar-SA"/>
        </w:rPr>
      </w:pPr>
    </w:p>
    <w:p w14:paraId="683BFE2B" w14:textId="0FA84BE2" w:rsidR="00355154" w:rsidRPr="006B32BA" w:rsidRDefault="00355154" w:rsidP="003551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85E1F">
        <w:rPr>
          <w:rFonts w:ascii="Times New Roman" w:hAnsi="Times New Roman"/>
          <w:sz w:val="28"/>
          <w:szCs w:val="28"/>
        </w:rPr>
        <w:t>01.04</w:t>
      </w:r>
      <w:r w:rsidR="00D42B23">
        <w:rPr>
          <w:rFonts w:ascii="Times New Roman" w:hAnsi="Times New Roman"/>
          <w:sz w:val="28"/>
          <w:szCs w:val="28"/>
        </w:rPr>
        <w:t>.2025г.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2BA">
        <w:rPr>
          <w:rFonts w:ascii="Times New Roman" w:hAnsi="Times New Roman"/>
          <w:sz w:val="28"/>
          <w:szCs w:val="28"/>
        </w:rPr>
        <w:t xml:space="preserve">№ </w:t>
      </w:r>
      <w:r w:rsidR="00D42B23">
        <w:rPr>
          <w:rFonts w:ascii="Times New Roman" w:hAnsi="Times New Roman"/>
          <w:sz w:val="28"/>
          <w:szCs w:val="28"/>
        </w:rPr>
        <w:t>1</w:t>
      </w:r>
      <w:r w:rsidR="00441709">
        <w:rPr>
          <w:rFonts w:ascii="Times New Roman" w:hAnsi="Times New Roman"/>
          <w:sz w:val="28"/>
          <w:szCs w:val="28"/>
        </w:rPr>
        <w:t>9</w:t>
      </w:r>
      <w:r w:rsidR="007D2E1D">
        <w:rPr>
          <w:rFonts w:ascii="Times New Roman" w:hAnsi="Times New Roman"/>
          <w:sz w:val="28"/>
          <w:szCs w:val="28"/>
        </w:rPr>
        <w:t>2</w:t>
      </w:r>
    </w:p>
    <w:p w14:paraId="486D6BAB" w14:textId="609295CE" w:rsidR="00355154" w:rsidRPr="00355154" w:rsidRDefault="00355154" w:rsidP="00355154">
      <w:pPr>
        <w:rPr>
          <w:lang w:eastAsia="ar-SA"/>
        </w:rPr>
      </w:pPr>
      <w:r w:rsidRPr="006B32BA"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</w:rPr>
        <w:t xml:space="preserve">Нижняя </w:t>
      </w:r>
      <w:proofErr w:type="spellStart"/>
      <w:r>
        <w:rPr>
          <w:rFonts w:ascii="Times New Roman" w:hAnsi="Times New Roman" w:cs="Times New Roman"/>
        </w:rPr>
        <w:t>Катуховка</w:t>
      </w:r>
      <w:proofErr w:type="spellEnd"/>
    </w:p>
    <w:p w14:paraId="1E81099E" w14:textId="77777777" w:rsidR="007D7319" w:rsidRPr="00E51C79" w:rsidRDefault="007D7319" w:rsidP="007D7319">
      <w:pPr>
        <w:pStyle w:val="b0"/>
        <w:tabs>
          <w:tab w:val="left" w:pos="0"/>
        </w:tabs>
        <w:rPr>
          <w:rFonts w:eastAsia="Times New Roman"/>
          <w:b/>
          <w:sz w:val="16"/>
          <w:szCs w:val="16"/>
        </w:rPr>
      </w:pPr>
    </w:p>
    <w:p w14:paraId="1049AC29" w14:textId="77777777" w:rsidR="00F42EFA" w:rsidRPr="00E51C79" w:rsidRDefault="00F42EFA" w:rsidP="007D7319">
      <w:pPr>
        <w:pStyle w:val="b0"/>
        <w:tabs>
          <w:tab w:val="left" w:pos="0"/>
        </w:tabs>
        <w:rPr>
          <w:rFonts w:eastAsia="Times New Roman"/>
          <w:b/>
          <w:sz w:val="16"/>
          <w:szCs w:val="16"/>
        </w:rPr>
      </w:pPr>
    </w:p>
    <w:p w14:paraId="575AB648" w14:textId="77777777" w:rsidR="007D6354" w:rsidRPr="00DF7DA0" w:rsidRDefault="007D6354" w:rsidP="007D6354">
      <w:pPr>
        <w:pStyle w:val="ConsNormal"/>
        <w:widowControl/>
        <w:tabs>
          <w:tab w:val="left" w:pos="5103"/>
        </w:tabs>
        <w:ind w:right="4252" w:firstLine="0"/>
        <w:jc w:val="both"/>
        <w:rPr>
          <w:rFonts w:ascii="Times New Roman" w:hAnsi="Times New Roman" w:cs="Times New Roman"/>
        </w:rPr>
      </w:pPr>
      <w:r w:rsidRPr="00DF7DA0">
        <w:rPr>
          <w:rFonts w:ascii="Times New Roman" w:hAnsi="Times New Roman" w:cs="Times New Roman"/>
        </w:rPr>
        <w:t xml:space="preserve">О внесении изменений </w:t>
      </w:r>
      <w:r>
        <w:rPr>
          <w:rFonts w:ascii="Times New Roman" w:hAnsi="Times New Roman" w:cs="Times New Roman"/>
        </w:rPr>
        <w:t xml:space="preserve">и дополнений </w:t>
      </w:r>
      <w:r w:rsidRPr="00DF7DA0">
        <w:rPr>
          <w:rFonts w:ascii="Times New Roman" w:hAnsi="Times New Roman" w:cs="Times New Roman"/>
        </w:rPr>
        <w:t xml:space="preserve">в Устав </w:t>
      </w:r>
      <w:proofErr w:type="spellStart"/>
      <w:r>
        <w:rPr>
          <w:rFonts w:ascii="Times New Roman" w:hAnsi="Times New Roman" w:cs="Times New Roman"/>
        </w:rPr>
        <w:t>Нижнекатуховского</w:t>
      </w:r>
      <w:proofErr w:type="spellEnd"/>
      <w:r>
        <w:rPr>
          <w:rFonts w:ascii="Times New Roman" w:hAnsi="Times New Roman" w:cs="Times New Roman"/>
        </w:rPr>
        <w:t xml:space="preserve"> сельского</w:t>
      </w:r>
      <w:r w:rsidRPr="00DF7DA0">
        <w:rPr>
          <w:rFonts w:ascii="Times New Roman" w:hAnsi="Times New Roman" w:cs="Times New Roman"/>
        </w:rPr>
        <w:t xml:space="preserve"> поселения </w:t>
      </w:r>
      <w:proofErr w:type="spellStart"/>
      <w:r w:rsidRPr="00DF7DA0">
        <w:rPr>
          <w:rFonts w:ascii="Times New Roman" w:hAnsi="Times New Roman" w:cs="Times New Roman"/>
        </w:rPr>
        <w:t>Новоусманского</w:t>
      </w:r>
      <w:proofErr w:type="spellEnd"/>
      <w:r w:rsidRPr="00DF7DA0">
        <w:rPr>
          <w:rFonts w:ascii="Times New Roman" w:hAnsi="Times New Roman" w:cs="Times New Roman"/>
        </w:rPr>
        <w:t xml:space="preserve"> муниципального района Воронежской области</w:t>
      </w:r>
    </w:p>
    <w:p w14:paraId="4E0FD7B9" w14:textId="77777777" w:rsidR="007D6354" w:rsidRPr="00E51C79" w:rsidRDefault="007D6354" w:rsidP="007D6354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D11669E" w14:textId="77777777" w:rsidR="00F42EFA" w:rsidRPr="00E51C79" w:rsidRDefault="00F42EFA" w:rsidP="007D6354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50D41D3" w14:textId="18DB2B18" w:rsidR="00CC1018" w:rsidRPr="00E51C79" w:rsidRDefault="00CC1018" w:rsidP="00CC101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6 октября 2003 года № 131-Ф3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в целях приведения Устава </w:t>
      </w:r>
      <w:proofErr w:type="spellStart"/>
      <w:r w:rsidR="00D56A4C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Новоусманского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в</w:t>
      </w:r>
      <w:r w:rsidR="005F6D0F" w:rsidRPr="005F6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F6D0F" w:rsidRPr="00F42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соответствие с действующим законодательством Совет народных депутатов </w:t>
      </w:r>
      <w:proofErr w:type="spellStart"/>
      <w:r w:rsidR="00D56A4C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Новоусманского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14:paraId="5F9A93BD" w14:textId="77777777" w:rsidR="00F42EFA" w:rsidRPr="00E51C79" w:rsidRDefault="00F42EFA" w:rsidP="00CC101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A2FE69" w14:textId="77777777" w:rsidR="00CC1018" w:rsidRDefault="00CC1018" w:rsidP="00CC101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РЕШИЛ:</w:t>
      </w:r>
      <w:bookmarkEnd w:id="0"/>
    </w:p>
    <w:p w14:paraId="4822996B" w14:textId="77777777" w:rsidR="00F42EFA" w:rsidRPr="00F42EFA" w:rsidRDefault="00F42EFA" w:rsidP="00CC101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5006FC47" w14:textId="3CD8C130" w:rsidR="00CC1018" w:rsidRDefault="00CC1018" w:rsidP="00CC1018">
      <w:pPr>
        <w:widowControl w:val="0"/>
        <w:numPr>
          <w:ilvl w:val="0"/>
          <w:numId w:val="8"/>
        </w:numPr>
        <w:tabs>
          <w:tab w:val="left" w:pos="105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Устав </w:t>
      </w:r>
      <w:proofErr w:type="spellStart"/>
      <w:r w:rsidR="00D56A4C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Новоусманского</w:t>
      </w:r>
      <w:proofErr w:type="spellEnd"/>
      <w:r w:rsidR="00E66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Воронежской области следующие изменения:</w:t>
      </w:r>
    </w:p>
    <w:p w14:paraId="37090C7B" w14:textId="1F9BC8ED" w:rsidR="00CC1018" w:rsidRPr="00E51C79" w:rsidRDefault="00CC1018" w:rsidP="00CC1018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331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Статью 9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331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Вопросы местного значения </w:t>
      </w:r>
      <w:proofErr w:type="spellStart"/>
      <w:r w:rsidR="00331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Нижнекатуховского</w:t>
      </w:r>
      <w:proofErr w:type="spellEnd"/>
      <w:r w:rsidR="00331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331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316FA" w:rsidRPr="00D461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дополнить </w:t>
      </w:r>
      <w:r w:rsidR="003316FA" w:rsidRPr="00E51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</w:t>
      </w:r>
      <w:r w:rsidR="00D4619C" w:rsidRPr="00E51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 28</w:t>
      </w:r>
      <w:r w:rsidR="003316FA" w:rsidRPr="00E51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следующего содержания</w:t>
      </w:r>
      <w:r w:rsidRPr="00E51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2783F05A" w14:textId="7E42B608" w:rsidR="0002418C" w:rsidRPr="0002418C" w:rsidRDefault="0002418C" w:rsidP="00CC1018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«2</w:t>
      </w:r>
      <w:r w:rsidR="00D4619C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) осуществление учета личных подсобных хозяйств, которые ведут граждане в соответствии с Федеральным</w:t>
      </w:r>
      <w:r w:rsidRPr="00024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 от 07 июля 2003 года </w:t>
      </w:r>
      <w:r w:rsidR="00D461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1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46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112-ФЗ «О личном подсобном хозяйстве», в </w:t>
      </w:r>
      <w:proofErr w:type="spellStart"/>
      <w:r w:rsidRPr="0002418C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024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книгах.»;</w:t>
      </w:r>
    </w:p>
    <w:p w14:paraId="0CF226DC" w14:textId="77777777" w:rsidR="0002418C" w:rsidRDefault="0002418C" w:rsidP="00CC1018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1.2.Статью 16.1 «</w:t>
      </w:r>
      <w:r w:rsidRPr="007519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Сход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изложить в следующей редакции: </w:t>
      </w:r>
    </w:p>
    <w:p w14:paraId="31A2FE7B" w14:textId="77777777" w:rsidR="0002418C" w:rsidRDefault="0002418C" w:rsidP="00CC1018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«16.1. </w:t>
      </w:r>
      <w:r w:rsidRPr="00D461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Сход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6E62735" w14:textId="5CC6D0DE" w:rsidR="0002418C" w:rsidRDefault="0002418C" w:rsidP="00CC1018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E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в случаях, предусмотренных Федеральным законом от 6 октября 2003 года № 131-ФЗ «Об общих принципах организации местного самоуправления в Российской Федерации», сход граждан может проводиться:</w:t>
      </w:r>
    </w:p>
    <w:p w14:paraId="0A694A78" w14:textId="4DDF6763" w:rsidR="00337A47" w:rsidRDefault="0002418C" w:rsidP="00CC1018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в населенном пункте по вопросу изменения границ поселения</w:t>
      </w:r>
      <w:r w:rsidR="0097110B" w:rsidRPr="00971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110B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(муниципального района)</w:t>
      </w: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состав которого входит указанный населенный пункт</w:t>
      </w:r>
      <w:r w:rsidR="00337A47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, влекущего отнесение территории</w:t>
      </w:r>
      <w:r w:rsidR="00E661EE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7A47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 населенного пункта к территории другого поселения</w:t>
      </w:r>
      <w:r w:rsidR="0097110B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(муниципального района)</w:t>
      </w:r>
      <w:r w:rsidR="00337A47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8032F15" w14:textId="77777777" w:rsidR="00337A47" w:rsidRDefault="00337A47" w:rsidP="00CC1018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в населенном пункте, входящем в состав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по вопросу введения и использования средств самообложения граждан на территории данного населенного пункта;</w:t>
      </w:r>
    </w:p>
    <w:p w14:paraId="5AC15359" w14:textId="53295FB8" w:rsidR="00337A47" w:rsidRPr="00E51C79" w:rsidRDefault="00337A47" w:rsidP="00CC1018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в соответствии с законом Воронежской области на части территории населенного пункта, входящего в состав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поселения, </w:t>
      </w:r>
      <w:r w:rsidR="00CC1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вопросу </w:t>
      </w: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4612A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 и использования средств самообложения граждан на данной части территории населенного пункта;</w:t>
      </w:r>
    </w:p>
    <w:p w14:paraId="6DFF9307" w14:textId="77777777" w:rsidR="00337A47" w:rsidRPr="00E51C79" w:rsidRDefault="00337A47" w:rsidP="00CC1018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14:paraId="146F7216" w14:textId="4CE0154C" w:rsidR="00337A47" w:rsidRPr="00E51C79" w:rsidRDefault="0074612A" w:rsidP="00CC1018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1.1 В</w:t>
      </w:r>
      <w:r w:rsidR="00337A47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14:paraId="602C5C1D" w14:textId="77777777" w:rsidR="00EA01B6" w:rsidRPr="00E51C79" w:rsidRDefault="00337A47" w:rsidP="00CC1018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Сход граждан, предусмотренный пунктом 3 части 1 настоящей статьи, может созываться Советом народных депутатов </w:t>
      </w:r>
      <w:proofErr w:type="spellStart"/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по инициативе группы жителей соответствующей части территории населенного пункта численностью не менее 10 человек. </w:t>
      </w:r>
    </w:p>
    <w:p w14:paraId="7F79CB19" w14:textId="20D6B767" w:rsidR="00F567E8" w:rsidRDefault="00337A47" w:rsidP="00CC1018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определения границ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территории населенного пункта, входящего в состав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на которой может проводиться сход граждан по вопросу введения и использования средств самообложения граждан, устанавливаются законом Воронежской области.</w:t>
      </w:r>
      <w:r w:rsidR="00F5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016BA99" w14:textId="51FC76C9" w:rsidR="00F567E8" w:rsidRDefault="00F567E8" w:rsidP="00CC1018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14:paraId="3364DA49" w14:textId="2A049A8A" w:rsidR="005F1C36" w:rsidRPr="00E51C79" w:rsidRDefault="00F567E8" w:rsidP="005F1C36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</w:t>
      </w:r>
      <w:r w:rsidR="00EA0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населенного пункта, </w:t>
      </w:r>
      <w:r w:rsidR="00EA01B6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это установлено муниципальными нормативными правовыми актами в соответствии с законом Воронежской области.</w:t>
      </w:r>
    </w:p>
    <w:p w14:paraId="4A3D14AD" w14:textId="0787D18B" w:rsidR="005F1C36" w:rsidRPr="00E51C79" w:rsidRDefault="005F1C36" w:rsidP="005F1C36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Порядок организации и проведения схода граждан на территории </w:t>
      </w:r>
      <w:proofErr w:type="spellStart"/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определяется решением Совета </w:t>
      </w: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народных депутатов </w:t>
      </w:r>
      <w:proofErr w:type="spellStart"/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поселения.»;</w:t>
      </w:r>
    </w:p>
    <w:p w14:paraId="7492B1CE" w14:textId="3ABC1FAD" w:rsidR="004D4053" w:rsidRDefault="004D4053" w:rsidP="005F1C36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5. Принятые на сходе граждан решения подлежат официальному обнародованию.</w:t>
      </w:r>
    </w:p>
    <w:p w14:paraId="2989B05A" w14:textId="77777777" w:rsidR="00F42EFA" w:rsidRPr="00E51C79" w:rsidRDefault="00F42EFA" w:rsidP="005F1C36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7E7F51" w14:textId="51CB4A67" w:rsidR="005F1C36" w:rsidRDefault="005F1C36" w:rsidP="005F1C36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В части 5 статьи 32 </w:t>
      </w:r>
      <w:r w:rsidRPr="005F1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«Депутат Совета народных депутатов </w:t>
      </w:r>
      <w:proofErr w:type="spellStart"/>
      <w:r w:rsidRPr="005F1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Нижнекатуховского</w:t>
      </w:r>
      <w:proofErr w:type="spellEnd"/>
      <w:r w:rsidRPr="005F1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F1C3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«органов исполнительной власти Воронежской области» заменить словами «исполнительных органов Воронежской области»</w:t>
      </w:r>
      <w:r w:rsidR="000B3AA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23F281E" w14:textId="77777777" w:rsidR="00F42EFA" w:rsidRPr="00E51C79" w:rsidRDefault="00F42EFA" w:rsidP="005F1C36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F24421" w14:textId="4324E67F" w:rsidR="000B3AA6" w:rsidRPr="00E51C79" w:rsidRDefault="000B3AA6" w:rsidP="005F1C36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Часть 5 статьи 33 </w:t>
      </w:r>
      <w:r w:rsidRPr="000B3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«Статус депутата, члена выборного органа местного самоуправления, главы </w:t>
      </w:r>
      <w:proofErr w:type="spellStart"/>
      <w:r w:rsidRPr="000B3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Нижнекатуховского</w:t>
      </w:r>
      <w:proofErr w:type="spellEnd"/>
      <w:r w:rsidRPr="000B3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</w:t>
      </w:r>
      <w:proofErr w:type="gramStart"/>
      <w:r w:rsidRPr="000B3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поселения»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0C22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</w:t>
      </w:r>
      <w:proofErr w:type="gramEnd"/>
      <w:r w:rsidR="00550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10.1 следующего содержания:</w:t>
      </w:r>
    </w:p>
    <w:p w14:paraId="6BF2BBF2" w14:textId="77777777" w:rsidR="00F42EFA" w:rsidRPr="00E51C79" w:rsidRDefault="00F42EFA" w:rsidP="005F1C36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3EDEDF" w14:textId="1666BF10" w:rsidR="000B3AA6" w:rsidRPr="00E51C79" w:rsidRDefault="000B3AA6" w:rsidP="005F1C36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«10.1) приобретения им статуса иностранного агента;»;</w:t>
      </w:r>
    </w:p>
    <w:p w14:paraId="7EBC9503" w14:textId="40EE4A3F" w:rsidR="000B3AA6" w:rsidRPr="00E51C79" w:rsidRDefault="00CA50CC" w:rsidP="005F1C36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1.5. Статью</w:t>
      </w:r>
      <w:r w:rsidR="000B3AA6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37 </w:t>
      </w:r>
      <w:r w:rsidR="000B3AA6" w:rsidRPr="00E5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«Полномочия администрации </w:t>
      </w:r>
      <w:proofErr w:type="spellStart"/>
      <w:r w:rsidR="000B3AA6" w:rsidRPr="00E5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Нижнекатуховского</w:t>
      </w:r>
      <w:proofErr w:type="spellEnd"/>
      <w:r w:rsidR="000B3AA6" w:rsidRPr="00E5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поселения» </w:t>
      </w: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частью 2.2</w:t>
      </w:r>
      <w:r w:rsidR="008F3EA6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14:paraId="4CE18439" w14:textId="2BC77A4E" w:rsidR="008F3EA6" w:rsidRDefault="00CA50CC" w:rsidP="005F1C36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«2.2</w:t>
      </w:r>
      <w:r w:rsidR="008F3EA6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</w:t>
      </w:r>
      <w:proofErr w:type="spellStart"/>
      <w:r w:rsidR="008F3EA6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 w:rsidR="008F3EA6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разрабатывает и утверждает схему размещения нестационарных торговых объектов в порядке, установленном уполномоченным исполнительным органом Воронежской области.»;</w:t>
      </w:r>
    </w:p>
    <w:p w14:paraId="5A2123D4" w14:textId="77777777" w:rsidR="00F42EFA" w:rsidRPr="00E51C79" w:rsidRDefault="00F42EFA" w:rsidP="005F1C36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97B6B9" w14:textId="1C3BD780" w:rsidR="008F3EA6" w:rsidRDefault="008F3EA6" w:rsidP="005F1C36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В статье 38 </w:t>
      </w:r>
      <w:r w:rsidRPr="008F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«Органы местного самоуправления </w:t>
      </w:r>
      <w:proofErr w:type="spellStart"/>
      <w:r w:rsidRPr="008F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Нижнекатуховского</w:t>
      </w:r>
      <w:proofErr w:type="spellEnd"/>
      <w:r w:rsidRPr="008F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поселения, осуществляющие муниципальный контроль»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EC6F8C8" w14:textId="65ABCB67" w:rsidR="008F3EA6" w:rsidRDefault="008F3EA6" w:rsidP="005F1C36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1.6.1 часть 2 изложить в следующей редакции:</w:t>
      </w:r>
    </w:p>
    <w:p w14:paraId="0C072ADC" w14:textId="6399F39B" w:rsidR="008F3EA6" w:rsidRDefault="008F3EA6" w:rsidP="00E661EE">
      <w:pPr>
        <w:widowControl w:val="0"/>
        <w:tabs>
          <w:tab w:val="left" w:pos="10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«2.</w:t>
      </w:r>
      <w:r w:rsidR="00A2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полномочиям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при осуществлении муниципального контроля относятся:</w:t>
      </w:r>
    </w:p>
    <w:p w14:paraId="1BE93C3B" w14:textId="6AB5D9C3" w:rsidR="008F3EA6" w:rsidRDefault="008F3EA6" w:rsidP="008F3EA6">
      <w:pPr>
        <w:pStyle w:val="a5"/>
        <w:widowControl w:val="0"/>
        <w:numPr>
          <w:ilvl w:val="0"/>
          <w:numId w:val="9"/>
        </w:numPr>
        <w:tabs>
          <w:tab w:val="left" w:pos="10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реализации единой государственной политики в области государственного контроля (надзора)</w:t>
      </w:r>
      <w:r w:rsidR="00A232C0">
        <w:rPr>
          <w:rFonts w:ascii="Times New Roman" w:eastAsia="Times New Roman" w:hAnsi="Times New Roman" w:cs="Times New Roman"/>
          <w:color w:val="000000"/>
          <w:sz w:val="28"/>
          <w:szCs w:val="28"/>
        </w:rPr>
        <w:t>, муниципального контроля при осуществлении муниципального контроля;</w:t>
      </w:r>
    </w:p>
    <w:p w14:paraId="5D700460" w14:textId="7BED22B5" w:rsidR="00A232C0" w:rsidRDefault="00A232C0" w:rsidP="00A232C0">
      <w:pPr>
        <w:pStyle w:val="a5"/>
        <w:widowControl w:val="0"/>
        <w:numPr>
          <w:ilvl w:val="0"/>
          <w:numId w:val="9"/>
        </w:numPr>
        <w:tabs>
          <w:tab w:val="left" w:pos="10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 и осуществление муниципального контроля на территории </w:t>
      </w:r>
      <w:proofErr w:type="spellStart"/>
      <w:r w:rsidRPr="00A232C0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 w:rsidRPr="00A2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3596A5F" w14:textId="66D44AED" w:rsidR="00A232C0" w:rsidRDefault="00A232C0" w:rsidP="00A232C0">
      <w:pPr>
        <w:pStyle w:val="a5"/>
        <w:widowControl w:val="0"/>
        <w:numPr>
          <w:ilvl w:val="0"/>
          <w:numId w:val="9"/>
        </w:numPr>
        <w:tabs>
          <w:tab w:val="left" w:pos="10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полномочия в соответствии с Федеральным законом от 31 июля 2020</w:t>
      </w:r>
      <w:r w:rsidR="00E66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№248-ФЗ «О государственном контроле (надзоре)</w:t>
      </w:r>
      <w:r w:rsidR="00E66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муниципальном контроле в Российской Федерации», другими федеральными законами.»;</w:t>
      </w:r>
    </w:p>
    <w:p w14:paraId="3DA601CE" w14:textId="242368F0" w:rsidR="00A232C0" w:rsidRDefault="00A232C0" w:rsidP="00A232C0">
      <w:pPr>
        <w:widowControl w:val="0"/>
        <w:tabs>
          <w:tab w:val="left" w:pos="106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1.6.2. часть 3 изложить в следующей редакции:</w:t>
      </w:r>
    </w:p>
    <w:p w14:paraId="40A356D6" w14:textId="77777777" w:rsidR="00F671BD" w:rsidRDefault="000A2E71" w:rsidP="00A232C0">
      <w:pPr>
        <w:widowControl w:val="0"/>
        <w:tabs>
          <w:tab w:val="left" w:pos="10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2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«3. Организация и осуществление видов муниципального контроля регулируются Федеральным законом от 31 июля 2020 года №248-ФЗ «О государственном контроле (надзоре) и муниципальном контроле в Российской Федерации». </w:t>
      </w:r>
    </w:p>
    <w:p w14:paraId="052AA8E6" w14:textId="55471C3E" w:rsidR="00A232C0" w:rsidRPr="00E51C79" w:rsidRDefault="00A232C0" w:rsidP="00F671BD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proofErr w:type="spellStart"/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поселения.»;</w:t>
      </w:r>
    </w:p>
    <w:p w14:paraId="51D84797" w14:textId="2FDA89BB" w:rsidR="00A232C0" w:rsidRPr="00E51C79" w:rsidRDefault="00A232C0" w:rsidP="00A232C0">
      <w:pPr>
        <w:widowControl w:val="0"/>
        <w:tabs>
          <w:tab w:val="left" w:pos="10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1.6.3 дополнить </w:t>
      </w:r>
      <w:r w:rsidR="000A2E71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астью 4 </w:t>
      </w:r>
      <w:r w:rsidR="000A2E71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следующего содержания:</w:t>
      </w:r>
    </w:p>
    <w:p w14:paraId="6DE28A3F" w14:textId="794B52F7" w:rsidR="000A2E71" w:rsidRDefault="000A2E71" w:rsidP="00A232C0">
      <w:pPr>
        <w:widowControl w:val="0"/>
        <w:tabs>
          <w:tab w:val="left" w:pos="10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«4.</w:t>
      </w:r>
      <w:r w:rsidR="00E661EE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подлежит осуществлению при наличии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границах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объектов соответствующего вида контроля.»;</w:t>
      </w:r>
    </w:p>
    <w:p w14:paraId="48804977" w14:textId="78781936" w:rsidR="000A2E71" w:rsidRDefault="000A2E71" w:rsidP="00A232C0">
      <w:pPr>
        <w:widowControl w:val="0"/>
        <w:tabs>
          <w:tab w:val="left" w:pos="10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1.7. Статью 50 </w:t>
      </w:r>
      <w:r w:rsidRPr="000A2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«Владение, пользование и распоряжение муниципальным имуществом»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частью 13 следующего содержания:</w:t>
      </w:r>
    </w:p>
    <w:p w14:paraId="326C2FD1" w14:textId="4ADEAE57" w:rsidR="000A2E71" w:rsidRDefault="000A2E71" w:rsidP="00A232C0">
      <w:pPr>
        <w:widowControl w:val="0"/>
        <w:tabs>
          <w:tab w:val="left" w:pos="10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«13. Органы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системообразующей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14:paraId="5A6FC9F7" w14:textId="77777777" w:rsidR="00F42EFA" w:rsidRPr="00E51C79" w:rsidRDefault="00F42EFA" w:rsidP="004D5146">
      <w:pPr>
        <w:widowControl w:val="0"/>
        <w:tabs>
          <w:tab w:val="left" w:pos="10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D31ED7" w14:textId="7D0E5527" w:rsidR="000A2E71" w:rsidRDefault="000A2E71" w:rsidP="004D5146">
      <w:pPr>
        <w:widowControl w:val="0"/>
        <w:tabs>
          <w:tab w:val="left" w:pos="10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1.8. Статью 63 «Ответственность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перед государством</w:t>
      </w:r>
      <w:r w:rsidR="004D5146">
        <w:rPr>
          <w:rFonts w:ascii="Times New Roman" w:eastAsia="Times New Roman" w:hAnsi="Times New Roman" w:cs="Times New Roman"/>
          <w:color w:val="000000"/>
          <w:sz w:val="28"/>
          <w:szCs w:val="28"/>
        </w:rPr>
        <w:t>» дополнить частями 1.1 и 1.2 следующего содержания:</w:t>
      </w:r>
    </w:p>
    <w:p w14:paraId="29E5AFDB" w14:textId="5915B483" w:rsidR="004D5146" w:rsidRDefault="004D5146" w:rsidP="004D5146">
      <w:pPr>
        <w:widowControl w:val="0"/>
        <w:tabs>
          <w:tab w:val="left" w:pos="10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«1.1. Губернатор Воронежской области вправе вынести предупреждение, объявить выговор главе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за ненадлежащее исполнение</w:t>
      </w:r>
      <w:r w:rsidR="00381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101A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или неисполнение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обязанностей по обеспечению осуществления органами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федеральными законами и (или) законами Воронежской области.</w:t>
      </w:r>
    </w:p>
    <w:p w14:paraId="141A89BD" w14:textId="5922DD1E" w:rsidR="00F42EFA" w:rsidRPr="00F42EFA" w:rsidRDefault="004D5146" w:rsidP="00F42EFA">
      <w:pPr>
        <w:widowControl w:val="0"/>
        <w:tabs>
          <w:tab w:val="left" w:pos="10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Губернатор Воронежской области вправе отрешить от должности главу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случае, если в течение месяца со дня вынесения Губернатором Воронежской области предупреждения, объявления выговора</w:t>
      </w:r>
      <w:r w:rsidR="008F3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398A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</w:t>
      </w:r>
      <w:proofErr w:type="spellStart"/>
      <w:r w:rsidR="008F398A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 w:rsidR="008F398A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частью 1.1 настоящей статьи</w:t>
      </w:r>
      <w:r w:rsidR="00A25500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proofErr w:type="spellStart"/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 w:rsidR="00A25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</w:t>
      </w:r>
      <w:r w:rsidR="00A25500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14:paraId="0DA401F8" w14:textId="77777777" w:rsidR="00F42EFA" w:rsidRPr="00E51C79" w:rsidRDefault="00F42EFA" w:rsidP="004D5146">
      <w:pPr>
        <w:widowControl w:val="0"/>
        <w:tabs>
          <w:tab w:val="left" w:pos="10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59C8FE" w14:textId="5EAA7886" w:rsidR="00A25500" w:rsidRDefault="00A25500" w:rsidP="004D5146">
      <w:pPr>
        <w:widowControl w:val="0"/>
        <w:tabs>
          <w:tab w:val="left" w:pos="10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1.9. Часть 2 статьи 64 </w:t>
      </w:r>
      <w:r w:rsidRPr="00A2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«Удаление главы </w:t>
      </w:r>
      <w:proofErr w:type="spellStart"/>
      <w:r w:rsidRPr="00A2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Нижнекатуховского</w:t>
      </w:r>
      <w:proofErr w:type="spellEnd"/>
      <w:r w:rsidRPr="00A2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в отставку»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4CDE9EDF" w14:textId="41F5E76C" w:rsidR="00A25500" w:rsidRDefault="00A25500" w:rsidP="004D5146">
      <w:pPr>
        <w:widowControl w:val="0"/>
        <w:tabs>
          <w:tab w:val="left" w:pos="10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1.9.1. дополнить пунктом 4.1 следующего содержания:</w:t>
      </w:r>
    </w:p>
    <w:p w14:paraId="11BC010A" w14:textId="2596882C" w:rsidR="00A25500" w:rsidRDefault="00A25500" w:rsidP="004D5146">
      <w:pPr>
        <w:widowControl w:val="0"/>
        <w:tabs>
          <w:tab w:val="left" w:pos="10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«4.1)</w:t>
      </w:r>
      <w:r w:rsidR="0020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им статуса иностранного агента;»;</w:t>
      </w:r>
    </w:p>
    <w:p w14:paraId="3C086918" w14:textId="3E05001F" w:rsidR="00A25500" w:rsidRDefault="00A25500" w:rsidP="004D5146">
      <w:pPr>
        <w:widowControl w:val="0"/>
        <w:tabs>
          <w:tab w:val="left" w:pos="10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1.9.2. дополнить пунктом 6 следующего содержания:</w:t>
      </w:r>
    </w:p>
    <w:p w14:paraId="60E2682C" w14:textId="078A0514" w:rsidR="00A25500" w:rsidRDefault="00A25500" w:rsidP="004D5146">
      <w:pPr>
        <w:widowControl w:val="0"/>
        <w:tabs>
          <w:tab w:val="left" w:pos="10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«6) систематическое недостижение показателей для оценки эффективности</w:t>
      </w:r>
      <w:r w:rsidR="00501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1804"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E5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самоуправления.»;</w:t>
      </w:r>
    </w:p>
    <w:p w14:paraId="432B3CE5" w14:textId="4DBC01BA" w:rsidR="00A25500" w:rsidRDefault="00A25500" w:rsidP="004D5146">
      <w:pPr>
        <w:widowControl w:val="0"/>
        <w:tabs>
          <w:tab w:val="left" w:pos="10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1.10. В части 5 статьи 65 «Временное осуществление органами государственной власти отдельных полномочий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поселения» слова «органами исполнительной власти Воронежской области» заменить словами «исполнительными органами Воронежской области»</w:t>
      </w:r>
      <w:r w:rsidR="00E66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CBFEA65" w14:textId="77777777" w:rsidR="004D5146" w:rsidRPr="00AC50A3" w:rsidRDefault="004D5146" w:rsidP="00A232C0">
      <w:pPr>
        <w:widowControl w:val="0"/>
        <w:tabs>
          <w:tab w:val="left" w:pos="10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C8C638" w14:textId="77777777" w:rsidR="00CC1018" w:rsidRDefault="00CC1018" w:rsidP="00CC10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Представить настоящее решение в Управление Минюста России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Воронежской области для государственной регистрации в порядке, установленном федеральным законом.</w:t>
      </w:r>
    </w:p>
    <w:p w14:paraId="48690884" w14:textId="480BB914" w:rsidR="00CC1018" w:rsidRPr="00E51C79" w:rsidRDefault="00CC1018" w:rsidP="00CC1018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1C79">
        <w:rPr>
          <w:color w:val="000000"/>
          <w:sz w:val="28"/>
          <w:szCs w:val="28"/>
        </w:rPr>
        <w:t xml:space="preserve">3. </w:t>
      </w:r>
      <w:r w:rsidR="00E52D7A" w:rsidRPr="00E51C79">
        <w:rPr>
          <w:color w:val="000000"/>
          <w:sz w:val="28"/>
          <w:szCs w:val="28"/>
        </w:rPr>
        <w:t>Официально о</w:t>
      </w:r>
      <w:r w:rsidRPr="00E51C79">
        <w:rPr>
          <w:color w:val="000000"/>
          <w:sz w:val="28"/>
          <w:szCs w:val="28"/>
        </w:rPr>
        <w:t>бнародовать настоящее решение после его государственной регистрации.</w:t>
      </w:r>
    </w:p>
    <w:p w14:paraId="0078964F" w14:textId="46907DCD" w:rsidR="00CC1018" w:rsidRDefault="00CC1018" w:rsidP="00CC1018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1C79">
        <w:rPr>
          <w:color w:val="000000"/>
          <w:sz w:val="28"/>
          <w:szCs w:val="28"/>
        </w:rPr>
        <w:t>4. Настоящее решение вступает в силу после его</w:t>
      </w:r>
      <w:r w:rsidR="00551B2A" w:rsidRPr="00E51C79">
        <w:rPr>
          <w:color w:val="000000"/>
          <w:sz w:val="28"/>
          <w:szCs w:val="28"/>
        </w:rPr>
        <w:t xml:space="preserve"> официального</w:t>
      </w:r>
      <w:r>
        <w:rPr>
          <w:color w:val="000000"/>
          <w:sz w:val="28"/>
          <w:szCs w:val="28"/>
        </w:rPr>
        <w:t xml:space="preserve"> обнародования.</w:t>
      </w:r>
    </w:p>
    <w:p w14:paraId="490CFB08" w14:textId="77777777" w:rsidR="00C71BAD" w:rsidRPr="00AC50A3" w:rsidRDefault="00C71BAD" w:rsidP="00AC50A3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35C2F3" w14:textId="77777777" w:rsidR="00AC50A3" w:rsidRDefault="00AC50A3" w:rsidP="00AC50A3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2070C6" w14:textId="77777777" w:rsidR="0003520E" w:rsidRPr="0062028A" w:rsidRDefault="0003520E" w:rsidP="0003520E">
      <w:pPr>
        <w:tabs>
          <w:tab w:val="left" w:pos="1905"/>
          <w:tab w:val="left" w:pos="5175"/>
        </w:tabs>
        <w:spacing w:after="0" w:line="24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62028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2028A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62028A">
        <w:rPr>
          <w:rFonts w:ascii="Times New Roman" w:hAnsi="Times New Roman" w:cs="Times New Roman"/>
          <w:sz w:val="28"/>
          <w:szCs w:val="28"/>
        </w:rPr>
        <w:tab/>
        <w:t xml:space="preserve">           Председатель Совета </w:t>
      </w:r>
    </w:p>
    <w:p w14:paraId="259315B4" w14:textId="77777777" w:rsidR="0003520E" w:rsidRPr="0062028A" w:rsidRDefault="0003520E" w:rsidP="0003520E">
      <w:pPr>
        <w:tabs>
          <w:tab w:val="left" w:pos="1905"/>
          <w:tab w:val="left" w:pos="5175"/>
        </w:tabs>
        <w:spacing w:after="0" w:line="24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6202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2028A">
        <w:rPr>
          <w:rFonts w:ascii="Times New Roman" w:hAnsi="Times New Roman" w:cs="Times New Roman"/>
          <w:sz w:val="28"/>
          <w:szCs w:val="28"/>
        </w:rPr>
        <w:tab/>
        <w:t xml:space="preserve">           народных депутатов</w:t>
      </w:r>
    </w:p>
    <w:p w14:paraId="16B44F98" w14:textId="77777777" w:rsidR="0003520E" w:rsidRPr="0062028A" w:rsidRDefault="0003520E" w:rsidP="0003520E">
      <w:pPr>
        <w:tabs>
          <w:tab w:val="left" w:pos="5175"/>
        </w:tabs>
        <w:spacing w:after="0" w:line="24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62028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 w:rsidRPr="0062028A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6202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E2C59" w14:textId="77777777" w:rsidR="0003520E" w:rsidRPr="0062028A" w:rsidRDefault="0003520E" w:rsidP="0003520E">
      <w:pPr>
        <w:tabs>
          <w:tab w:val="left" w:pos="5175"/>
        </w:tabs>
        <w:spacing w:after="0" w:line="24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6202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сельского поселения</w:t>
      </w:r>
    </w:p>
    <w:p w14:paraId="1DD819AB" w14:textId="77777777" w:rsidR="0003520E" w:rsidRPr="0062028A" w:rsidRDefault="0003520E" w:rsidP="0003520E">
      <w:pPr>
        <w:tabs>
          <w:tab w:val="left" w:pos="1905"/>
        </w:tabs>
        <w:spacing w:after="0" w:line="240" w:lineRule="auto"/>
        <w:ind w:left="-54"/>
        <w:rPr>
          <w:rFonts w:ascii="Times New Roman" w:hAnsi="Times New Roman" w:cs="Times New Roman"/>
          <w:sz w:val="28"/>
          <w:szCs w:val="28"/>
        </w:rPr>
      </w:pPr>
    </w:p>
    <w:p w14:paraId="7F3B19E5" w14:textId="402E3991" w:rsidR="00ED49D4" w:rsidRDefault="0003520E" w:rsidP="00D42B23">
      <w:pPr>
        <w:tabs>
          <w:tab w:val="left" w:pos="1905"/>
          <w:tab w:val="left" w:pos="5205"/>
        </w:tabs>
        <w:spacing w:after="0" w:line="240" w:lineRule="auto"/>
        <w:ind w:left="-54"/>
        <w:rPr>
          <w:rFonts w:ascii="Times New Roman" w:eastAsia="Times New Roman" w:hAnsi="Times New Roman" w:cs="Times New Roman"/>
          <w:sz w:val="24"/>
          <w:szCs w:val="24"/>
        </w:rPr>
      </w:pPr>
      <w:r w:rsidRPr="0062028A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62028A">
        <w:rPr>
          <w:rFonts w:ascii="Times New Roman" w:hAnsi="Times New Roman" w:cs="Times New Roman"/>
          <w:sz w:val="28"/>
          <w:szCs w:val="28"/>
        </w:rPr>
        <w:t>А.Н.Смольянова</w:t>
      </w:r>
      <w:proofErr w:type="spellEnd"/>
      <w:r w:rsidRPr="0062028A">
        <w:rPr>
          <w:rFonts w:ascii="Times New Roman" w:hAnsi="Times New Roman" w:cs="Times New Roman"/>
          <w:sz w:val="28"/>
          <w:szCs w:val="28"/>
        </w:rPr>
        <w:t xml:space="preserve">                              _________</w:t>
      </w:r>
      <w:proofErr w:type="spellStart"/>
      <w:r w:rsidRPr="0062028A">
        <w:rPr>
          <w:rFonts w:ascii="Times New Roman" w:hAnsi="Times New Roman" w:cs="Times New Roman"/>
          <w:sz w:val="28"/>
          <w:szCs w:val="28"/>
        </w:rPr>
        <w:t>Л.А.Селезнева</w:t>
      </w:r>
      <w:proofErr w:type="spellEnd"/>
    </w:p>
    <w:sectPr w:rsidR="00ED49D4" w:rsidSect="0003520E">
      <w:pgSz w:w="11906" w:h="16838"/>
      <w:pgMar w:top="568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330A5E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9C31FF7"/>
    <w:multiLevelType w:val="hybridMultilevel"/>
    <w:tmpl w:val="EE4A3080"/>
    <w:lvl w:ilvl="0" w:tplc="97F64A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556131"/>
    <w:multiLevelType w:val="hybridMultilevel"/>
    <w:tmpl w:val="3DD21094"/>
    <w:lvl w:ilvl="0" w:tplc="79D679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42378D"/>
    <w:multiLevelType w:val="hybridMultilevel"/>
    <w:tmpl w:val="E76806AE"/>
    <w:lvl w:ilvl="0" w:tplc="A992FA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441271"/>
    <w:multiLevelType w:val="hybridMultilevel"/>
    <w:tmpl w:val="1FDC873A"/>
    <w:lvl w:ilvl="0" w:tplc="08702EA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F763827"/>
    <w:multiLevelType w:val="multilevel"/>
    <w:tmpl w:val="6DC48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60D35657"/>
    <w:multiLevelType w:val="hybridMultilevel"/>
    <w:tmpl w:val="477838FA"/>
    <w:lvl w:ilvl="0" w:tplc="1EC601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355FD0"/>
    <w:multiLevelType w:val="hybridMultilevel"/>
    <w:tmpl w:val="07F810BA"/>
    <w:lvl w:ilvl="0" w:tplc="FAC2699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17C"/>
    <w:rsid w:val="0001491B"/>
    <w:rsid w:val="000153A8"/>
    <w:rsid w:val="00017D66"/>
    <w:rsid w:val="000221DD"/>
    <w:rsid w:val="0002418C"/>
    <w:rsid w:val="000256BB"/>
    <w:rsid w:val="0003520E"/>
    <w:rsid w:val="00040F89"/>
    <w:rsid w:val="000521AD"/>
    <w:rsid w:val="000528DD"/>
    <w:rsid w:val="00054DEF"/>
    <w:rsid w:val="00061CA9"/>
    <w:rsid w:val="000636A2"/>
    <w:rsid w:val="000746DD"/>
    <w:rsid w:val="00074F42"/>
    <w:rsid w:val="000823E3"/>
    <w:rsid w:val="000847BF"/>
    <w:rsid w:val="000866AF"/>
    <w:rsid w:val="000A0151"/>
    <w:rsid w:val="000A22CB"/>
    <w:rsid w:val="000A2E71"/>
    <w:rsid w:val="000A4221"/>
    <w:rsid w:val="000A6709"/>
    <w:rsid w:val="000B28B6"/>
    <w:rsid w:val="000B3AA6"/>
    <w:rsid w:val="000B42CF"/>
    <w:rsid w:val="000C471F"/>
    <w:rsid w:val="000C5A9A"/>
    <w:rsid w:val="000D0CA7"/>
    <w:rsid w:val="000D3869"/>
    <w:rsid w:val="000D5F5A"/>
    <w:rsid w:val="000D6F4D"/>
    <w:rsid w:val="000E11C5"/>
    <w:rsid w:val="000E2A5B"/>
    <w:rsid w:val="000F781D"/>
    <w:rsid w:val="000F7C73"/>
    <w:rsid w:val="001033B0"/>
    <w:rsid w:val="001075A7"/>
    <w:rsid w:val="00113718"/>
    <w:rsid w:val="001219FD"/>
    <w:rsid w:val="00127009"/>
    <w:rsid w:val="00135B53"/>
    <w:rsid w:val="0014377A"/>
    <w:rsid w:val="00147D8A"/>
    <w:rsid w:val="001522B7"/>
    <w:rsid w:val="00173C81"/>
    <w:rsid w:val="0017670A"/>
    <w:rsid w:val="0019256E"/>
    <w:rsid w:val="00193E43"/>
    <w:rsid w:val="001A6277"/>
    <w:rsid w:val="001B4A40"/>
    <w:rsid w:val="001C644F"/>
    <w:rsid w:val="001C6DA7"/>
    <w:rsid w:val="001D2CE5"/>
    <w:rsid w:val="001F2AD1"/>
    <w:rsid w:val="001F2AFF"/>
    <w:rsid w:val="002017EB"/>
    <w:rsid w:val="00202205"/>
    <w:rsid w:val="0020625A"/>
    <w:rsid w:val="00207711"/>
    <w:rsid w:val="0021271A"/>
    <w:rsid w:val="002231A0"/>
    <w:rsid w:val="0022700F"/>
    <w:rsid w:val="0023237A"/>
    <w:rsid w:val="0025546E"/>
    <w:rsid w:val="00257427"/>
    <w:rsid w:val="00262A8F"/>
    <w:rsid w:val="00263C80"/>
    <w:rsid w:val="00264FEB"/>
    <w:rsid w:val="002679F1"/>
    <w:rsid w:val="00270DFF"/>
    <w:rsid w:val="00275CE3"/>
    <w:rsid w:val="00275F13"/>
    <w:rsid w:val="00281005"/>
    <w:rsid w:val="00286664"/>
    <w:rsid w:val="00287049"/>
    <w:rsid w:val="0029277E"/>
    <w:rsid w:val="002C3EEF"/>
    <w:rsid w:val="002D7FE9"/>
    <w:rsid w:val="002E0DFB"/>
    <w:rsid w:val="002E3165"/>
    <w:rsid w:val="002E743E"/>
    <w:rsid w:val="002E7764"/>
    <w:rsid w:val="002F25F1"/>
    <w:rsid w:val="002F3A6F"/>
    <w:rsid w:val="003005CB"/>
    <w:rsid w:val="003009BB"/>
    <w:rsid w:val="00301171"/>
    <w:rsid w:val="00314132"/>
    <w:rsid w:val="003211B3"/>
    <w:rsid w:val="00322D70"/>
    <w:rsid w:val="003316FA"/>
    <w:rsid w:val="003336E4"/>
    <w:rsid w:val="003340F6"/>
    <w:rsid w:val="00334AE5"/>
    <w:rsid w:val="00337A47"/>
    <w:rsid w:val="00340A4A"/>
    <w:rsid w:val="00345FE6"/>
    <w:rsid w:val="00346FC9"/>
    <w:rsid w:val="0035059F"/>
    <w:rsid w:val="0035152E"/>
    <w:rsid w:val="00355154"/>
    <w:rsid w:val="00355E82"/>
    <w:rsid w:val="00355ED4"/>
    <w:rsid w:val="00356329"/>
    <w:rsid w:val="00360255"/>
    <w:rsid w:val="0036250F"/>
    <w:rsid w:val="00362E30"/>
    <w:rsid w:val="00363EB6"/>
    <w:rsid w:val="00364E29"/>
    <w:rsid w:val="00371E44"/>
    <w:rsid w:val="00373ED4"/>
    <w:rsid w:val="0038101A"/>
    <w:rsid w:val="003832CD"/>
    <w:rsid w:val="00387458"/>
    <w:rsid w:val="00392B97"/>
    <w:rsid w:val="00395C5F"/>
    <w:rsid w:val="003969DF"/>
    <w:rsid w:val="003A1769"/>
    <w:rsid w:val="003A7B10"/>
    <w:rsid w:val="003B3665"/>
    <w:rsid w:val="003C252F"/>
    <w:rsid w:val="003D0239"/>
    <w:rsid w:val="003D1124"/>
    <w:rsid w:val="003D474E"/>
    <w:rsid w:val="003E2EB7"/>
    <w:rsid w:val="003E606C"/>
    <w:rsid w:val="003F4BBE"/>
    <w:rsid w:val="003F6954"/>
    <w:rsid w:val="00406290"/>
    <w:rsid w:val="00417635"/>
    <w:rsid w:val="00417988"/>
    <w:rsid w:val="00417E1C"/>
    <w:rsid w:val="004207C4"/>
    <w:rsid w:val="00420F7D"/>
    <w:rsid w:val="00423C83"/>
    <w:rsid w:val="00426E06"/>
    <w:rsid w:val="00427339"/>
    <w:rsid w:val="00431B2F"/>
    <w:rsid w:val="004378C8"/>
    <w:rsid w:val="00441709"/>
    <w:rsid w:val="004419A6"/>
    <w:rsid w:val="004422A7"/>
    <w:rsid w:val="00442C26"/>
    <w:rsid w:val="00443D4F"/>
    <w:rsid w:val="00452003"/>
    <w:rsid w:val="00452E57"/>
    <w:rsid w:val="004530AE"/>
    <w:rsid w:val="00453279"/>
    <w:rsid w:val="00465ABC"/>
    <w:rsid w:val="004667D9"/>
    <w:rsid w:val="00472C03"/>
    <w:rsid w:val="00487441"/>
    <w:rsid w:val="00487C7C"/>
    <w:rsid w:val="004945AB"/>
    <w:rsid w:val="004949F7"/>
    <w:rsid w:val="004961A3"/>
    <w:rsid w:val="004C6B6D"/>
    <w:rsid w:val="004D2921"/>
    <w:rsid w:val="004D340E"/>
    <w:rsid w:val="004D4053"/>
    <w:rsid w:val="004D5146"/>
    <w:rsid w:val="004E0079"/>
    <w:rsid w:val="004E2297"/>
    <w:rsid w:val="004E3FA6"/>
    <w:rsid w:val="004F163B"/>
    <w:rsid w:val="00501804"/>
    <w:rsid w:val="0050257A"/>
    <w:rsid w:val="00512033"/>
    <w:rsid w:val="00527949"/>
    <w:rsid w:val="00527C1E"/>
    <w:rsid w:val="005301EF"/>
    <w:rsid w:val="005306C9"/>
    <w:rsid w:val="005322FB"/>
    <w:rsid w:val="00540C41"/>
    <w:rsid w:val="00550C22"/>
    <w:rsid w:val="00551454"/>
    <w:rsid w:val="005515A7"/>
    <w:rsid w:val="00551B2A"/>
    <w:rsid w:val="005520EC"/>
    <w:rsid w:val="0055240F"/>
    <w:rsid w:val="00553851"/>
    <w:rsid w:val="00555A1B"/>
    <w:rsid w:val="00561E13"/>
    <w:rsid w:val="0058014C"/>
    <w:rsid w:val="00580358"/>
    <w:rsid w:val="00585E1F"/>
    <w:rsid w:val="00590F9B"/>
    <w:rsid w:val="00592A3A"/>
    <w:rsid w:val="00594E3C"/>
    <w:rsid w:val="00597071"/>
    <w:rsid w:val="005B1E98"/>
    <w:rsid w:val="005C1722"/>
    <w:rsid w:val="005C4E69"/>
    <w:rsid w:val="005C6053"/>
    <w:rsid w:val="005D35BD"/>
    <w:rsid w:val="005E08F5"/>
    <w:rsid w:val="005E10EC"/>
    <w:rsid w:val="005E6B30"/>
    <w:rsid w:val="005F1C36"/>
    <w:rsid w:val="005F5135"/>
    <w:rsid w:val="005F6D0F"/>
    <w:rsid w:val="0060469D"/>
    <w:rsid w:val="00613F5D"/>
    <w:rsid w:val="006337C2"/>
    <w:rsid w:val="00634496"/>
    <w:rsid w:val="006415AB"/>
    <w:rsid w:val="00644596"/>
    <w:rsid w:val="006464D2"/>
    <w:rsid w:val="0065066E"/>
    <w:rsid w:val="00651F9D"/>
    <w:rsid w:val="00656427"/>
    <w:rsid w:val="006625DC"/>
    <w:rsid w:val="00667F02"/>
    <w:rsid w:val="00670003"/>
    <w:rsid w:val="0067346D"/>
    <w:rsid w:val="00677840"/>
    <w:rsid w:val="00682FEB"/>
    <w:rsid w:val="006912C9"/>
    <w:rsid w:val="00692484"/>
    <w:rsid w:val="00693DF0"/>
    <w:rsid w:val="0069437F"/>
    <w:rsid w:val="006A054D"/>
    <w:rsid w:val="006A2811"/>
    <w:rsid w:val="006A3627"/>
    <w:rsid w:val="006A3C92"/>
    <w:rsid w:val="006B15FD"/>
    <w:rsid w:val="006B32BA"/>
    <w:rsid w:val="006C2F57"/>
    <w:rsid w:val="006C53C2"/>
    <w:rsid w:val="006D209C"/>
    <w:rsid w:val="006D4D3C"/>
    <w:rsid w:val="006D67FB"/>
    <w:rsid w:val="006E10AE"/>
    <w:rsid w:val="006F47CC"/>
    <w:rsid w:val="006F516F"/>
    <w:rsid w:val="006F52B1"/>
    <w:rsid w:val="0070317C"/>
    <w:rsid w:val="00704D36"/>
    <w:rsid w:val="00707E22"/>
    <w:rsid w:val="00713497"/>
    <w:rsid w:val="007159BD"/>
    <w:rsid w:val="00723740"/>
    <w:rsid w:val="00727E85"/>
    <w:rsid w:val="007400E2"/>
    <w:rsid w:val="0074031A"/>
    <w:rsid w:val="0074509E"/>
    <w:rsid w:val="0074612A"/>
    <w:rsid w:val="00746F5D"/>
    <w:rsid w:val="00751911"/>
    <w:rsid w:val="00755584"/>
    <w:rsid w:val="007567E2"/>
    <w:rsid w:val="0075727F"/>
    <w:rsid w:val="0076556F"/>
    <w:rsid w:val="00766EA7"/>
    <w:rsid w:val="007704E1"/>
    <w:rsid w:val="0077144B"/>
    <w:rsid w:val="0079542A"/>
    <w:rsid w:val="00796A8B"/>
    <w:rsid w:val="007A0894"/>
    <w:rsid w:val="007A34CE"/>
    <w:rsid w:val="007B1EF6"/>
    <w:rsid w:val="007C7F16"/>
    <w:rsid w:val="007D1B3F"/>
    <w:rsid w:val="007D2E1D"/>
    <w:rsid w:val="007D2F80"/>
    <w:rsid w:val="007D4DF9"/>
    <w:rsid w:val="007D6354"/>
    <w:rsid w:val="007D7319"/>
    <w:rsid w:val="007E16E4"/>
    <w:rsid w:val="007E4532"/>
    <w:rsid w:val="007E57EB"/>
    <w:rsid w:val="00803847"/>
    <w:rsid w:val="008044DC"/>
    <w:rsid w:val="00813186"/>
    <w:rsid w:val="0081325F"/>
    <w:rsid w:val="00817D7F"/>
    <w:rsid w:val="00820739"/>
    <w:rsid w:val="00826742"/>
    <w:rsid w:val="008304CC"/>
    <w:rsid w:val="00837069"/>
    <w:rsid w:val="0083764E"/>
    <w:rsid w:val="008445D3"/>
    <w:rsid w:val="008450AA"/>
    <w:rsid w:val="00851D80"/>
    <w:rsid w:val="00852B15"/>
    <w:rsid w:val="00853FB0"/>
    <w:rsid w:val="008577E8"/>
    <w:rsid w:val="00866B16"/>
    <w:rsid w:val="00871B6F"/>
    <w:rsid w:val="00872E42"/>
    <w:rsid w:val="008735FA"/>
    <w:rsid w:val="008777B5"/>
    <w:rsid w:val="008842F4"/>
    <w:rsid w:val="00891C8D"/>
    <w:rsid w:val="008A016F"/>
    <w:rsid w:val="008A1AA2"/>
    <w:rsid w:val="008A2F62"/>
    <w:rsid w:val="008A35DA"/>
    <w:rsid w:val="008A5ED0"/>
    <w:rsid w:val="008C0AEB"/>
    <w:rsid w:val="008C0FB5"/>
    <w:rsid w:val="008C2437"/>
    <w:rsid w:val="008D6D09"/>
    <w:rsid w:val="008E1160"/>
    <w:rsid w:val="008E3933"/>
    <w:rsid w:val="008E5CE2"/>
    <w:rsid w:val="008F0C2A"/>
    <w:rsid w:val="008F398A"/>
    <w:rsid w:val="008F3EA6"/>
    <w:rsid w:val="008F44B4"/>
    <w:rsid w:val="008F69B0"/>
    <w:rsid w:val="008F7DC0"/>
    <w:rsid w:val="00907747"/>
    <w:rsid w:val="00911B20"/>
    <w:rsid w:val="00913589"/>
    <w:rsid w:val="0092155A"/>
    <w:rsid w:val="00921F02"/>
    <w:rsid w:val="0092590E"/>
    <w:rsid w:val="00943FB4"/>
    <w:rsid w:val="00946535"/>
    <w:rsid w:val="00967681"/>
    <w:rsid w:val="0097110B"/>
    <w:rsid w:val="00972175"/>
    <w:rsid w:val="009741C5"/>
    <w:rsid w:val="009964B7"/>
    <w:rsid w:val="009A2C80"/>
    <w:rsid w:val="009B4982"/>
    <w:rsid w:val="009C6C28"/>
    <w:rsid w:val="009D4F1D"/>
    <w:rsid w:val="009D510B"/>
    <w:rsid w:val="009D7B99"/>
    <w:rsid w:val="009F0838"/>
    <w:rsid w:val="009F3B22"/>
    <w:rsid w:val="009F5F18"/>
    <w:rsid w:val="00A011BA"/>
    <w:rsid w:val="00A03BAA"/>
    <w:rsid w:val="00A04654"/>
    <w:rsid w:val="00A06760"/>
    <w:rsid w:val="00A163EF"/>
    <w:rsid w:val="00A17946"/>
    <w:rsid w:val="00A232C0"/>
    <w:rsid w:val="00A23746"/>
    <w:rsid w:val="00A24A6D"/>
    <w:rsid w:val="00A25500"/>
    <w:rsid w:val="00A34C7B"/>
    <w:rsid w:val="00A3580E"/>
    <w:rsid w:val="00A3668F"/>
    <w:rsid w:val="00A36A3F"/>
    <w:rsid w:val="00A42F4E"/>
    <w:rsid w:val="00A44BFA"/>
    <w:rsid w:val="00A46BCD"/>
    <w:rsid w:val="00A501F5"/>
    <w:rsid w:val="00A5667F"/>
    <w:rsid w:val="00A57F42"/>
    <w:rsid w:val="00A60D5B"/>
    <w:rsid w:val="00A62F8F"/>
    <w:rsid w:val="00A65B87"/>
    <w:rsid w:val="00A708CA"/>
    <w:rsid w:val="00A7223A"/>
    <w:rsid w:val="00A754C8"/>
    <w:rsid w:val="00A91B03"/>
    <w:rsid w:val="00AB05F1"/>
    <w:rsid w:val="00AB7E25"/>
    <w:rsid w:val="00AC50A3"/>
    <w:rsid w:val="00AC519B"/>
    <w:rsid w:val="00AC6165"/>
    <w:rsid w:val="00AE26CA"/>
    <w:rsid w:val="00B06689"/>
    <w:rsid w:val="00B0688C"/>
    <w:rsid w:val="00B10E83"/>
    <w:rsid w:val="00B1166F"/>
    <w:rsid w:val="00B165ED"/>
    <w:rsid w:val="00B2089A"/>
    <w:rsid w:val="00B2124F"/>
    <w:rsid w:val="00B23168"/>
    <w:rsid w:val="00B36052"/>
    <w:rsid w:val="00B434A2"/>
    <w:rsid w:val="00B445E9"/>
    <w:rsid w:val="00B47C68"/>
    <w:rsid w:val="00B51FCC"/>
    <w:rsid w:val="00B5538F"/>
    <w:rsid w:val="00B61887"/>
    <w:rsid w:val="00B638BF"/>
    <w:rsid w:val="00B666FC"/>
    <w:rsid w:val="00B71F4A"/>
    <w:rsid w:val="00B7510E"/>
    <w:rsid w:val="00B76EFD"/>
    <w:rsid w:val="00B774AF"/>
    <w:rsid w:val="00B8641E"/>
    <w:rsid w:val="00B902F0"/>
    <w:rsid w:val="00BA0322"/>
    <w:rsid w:val="00BA07BB"/>
    <w:rsid w:val="00BB2093"/>
    <w:rsid w:val="00BB4AEE"/>
    <w:rsid w:val="00BC6A86"/>
    <w:rsid w:val="00BE16E9"/>
    <w:rsid w:val="00BE61A5"/>
    <w:rsid w:val="00C2775B"/>
    <w:rsid w:val="00C350AE"/>
    <w:rsid w:val="00C41553"/>
    <w:rsid w:val="00C41593"/>
    <w:rsid w:val="00C45413"/>
    <w:rsid w:val="00C53943"/>
    <w:rsid w:val="00C53CE4"/>
    <w:rsid w:val="00C53D4B"/>
    <w:rsid w:val="00C5615D"/>
    <w:rsid w:val="00C70B76"/>
    <w:rsid w:val="00C715FA"/>
    <w:rsid w:val="00C71BAD"/>
    <w:rsid w:val="00C71C0E"/>
    <w:rsid w:val="00C806DB"/>
    <w:rsid w:val="00C928DA"/>
    <w:rsid w:val="00C9453E"/>
    <w:rsid w:val="00C97AD4"/>
    <w:rsid w:val="00CA50CC"/>
    <w:rsid w:val="00CB09FC"/>
    <w:rsid w:val="00CB11AE"/>
    <w:rsid w:val="00CC1018"/>
    <w:rsid w:val="00CC2F86"/>
    <w:rsid w:val="00CC41FE"/>
    <w:rsid w:val="00CD4AB7"/>
    <w:rsid w:val="00CD4B20"/>
    <w:rsid w:val="00CE1272"/>
    <w:rsid w:val="00CE20A1"/>
    <w:rsid w:val="00CE37A1"/>
    <w:rsid w:val="00CF2F16"/>
    <w:rsid w:val="00CF5BD2"/>
    <w:rsid w:val="00D01CAA"/>
    <w:rsid w:val="00D05743"/>
    <w:rsid w:val="00D151CD"/>
    <w:rsid w:val="00D1768E"/>
    <w:rsid w:val="00D33C2E"/>
    <w:rsid w:val="00D42520"/>
    <w:rsid w:val="00D42B23"/>
    <w:rsid w:val="00D443D6"/>
    <w:rsid w:val="00D4619C"/>
    <w:rsid w:val="00D5234E"/>
    <w:rsid w:val="00D564B6"/>
    <w:rsid w:val="00D56A4C"/>
    <w:rsid w:val="00D56B59"/>
    <w:rsid w:val="00D73046"/>
    <w:rsid w:val="00D76CA1"/>
    <w:rsid w:val="00D7772C"/>
    <w:rsid w:val="00D8046E"/>
    <w:rsid w:val="00D81579"/>
    <w:rsid w:val="00D84A71"/>
    <w:rsid w:val="00D87C93"/>
    <w:rsid w:val="00D90E72"/>
    <w:rsid w:val="00DA43E1"/>
    <w:rsid w:val="00DB223C"/>
    <w:rsid w:val="00DC3F7B"/>
    <w:rsid w:val="00DC5417"/>
    <w:rsid w:val="00DD29D2"/>
    <w:rsid w:val="00DE0278"/>
    <w:rsid w:val="00DE4426"/>
    <w:rsid w:val="00DE4BC5"/>
    <w:rsid w:val="00DE5FCD"/>
    <w:rsid w:val="00DE699C"/>
    <w:rsid w:val="00DF4C69"/>
    <w:rsid w:val="00DF73AE"/>
    <w:rsid w:val="00E03545"/>
    <w:rsid w:val="00E10D06"/>
    <w:rsid w:val="00E168B1"/>
    <w:rsid w:val="00E20E2B"/>
    <w:rsid w:val="00E34A6F"/>
    <w:rsid w:val="00E35D3F"/>
    <w:rsid w:val="00E4172B"/>
    <w:rsid w:val="00E45975"/>
    <w:rsid w:val="00E51C79"/>
    <w:rsid w:val="00E52D7A"/>
    <w:rsid w:val="00E57D02"/>
    <w:rsid w:val="00E62257"/>
    <w:rsid w:val="00E62862"/>
    <w:rsid w:val="00E643FB"/>
    <w:rsid w:val="00E64F59"/>
    <w:rsid w:val="00E661EE"/>
    <w:rsid w:val="00E73BAC"/>
    <w:rsid w:val="00E826AB"/>
    <w:rsid w:val="00E85CF6"/>
    <w:rsid w:val="00E9223F"/>
    <w:rsid w:val="00E947E6"/>
    <w:rsid w:val="00E9703F"/>
    <w:rsid w:val="00EA01B6"/>
    <w:rsid w:val="00EA0544"/>
    <w:rsid w:val="00EA66A8"/>
    <w:rsid w:val="00EA7950"/>
    <w:rsid w:val="00EB2CB5"/>
    <w:rsid w:val="00EC18B6"/>
    <w:rsid w:val="00EC23BA"/>
    <w:rsid w:val="00EC3BCC"/>
    <w:rsid w:val="00EC7362"/>
    <w:rsid w:val="00ED2C23"/>
    <w:rsid w:val="00ED49D4"/>
    <w:rsid w:val="00ED6B5C"/>
    <w:rsid w:val="00EE3A1F"/>
    <w:rsid w:val="00EE45F7"/>
    <w:rsid w:val="00EF041D"/>
    <w:rsid w:val="00EF1804"/>
    <w:rsid w:val="00EF728D"/>
    <w:rsid w:val="00EF7BAF"/>
    <w:rsid w:val="00F22C15"/>
    <w:rsid w:val="00F2612D"/>
    <w:rsid w:val="00F35F20"/>
    <w:rsid w:val="00F377E4"/>
    <w:rsid w:val="00F425B4"/>
    <w:rsid w:val="00F42EFA"/>
    <w:rsid w:val="00F5107B"/>
    <w:rsid w:val="00F5595C"/>
    <w:rsid w:val="00F567E8"/>
    <w:rsid w:val="00F600A5"/>
    <w:rsid w:val="00F61566"/>
    <w:rsid w:val="00F61584"/>
    <w:rsid w:val="00F62E2E"/>
    <w:rsid w:val="00F671BD"/>
    <w:rsid w:val="00F70D5A"/>
    <w:rsid w:val="00F7454C"/>
    <w:rsid w:val="00F777C2"/>
    <w:rsid w:val="00F77B64"/>
    <w:rsid w:val="00F83B44"/>
    <w:rsid w:val="00F916EC"/>
    <w:rsid w:val="00FB27FF"/>
    <w:rsid w:val="00FD12C3"/>
    <w:rsid w:val="00FD1A0A"/>
    <w:rsid w:val="00FD2415"/>
    <w:rsid w:val="00FD4250"/>
    <w:rsid w:val="00FE1397"/>
    <w:rsid w:val="00FF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95B2"/>
  <w15:docId w15:val="{B328C6AA-0A27-4BB4-A415-E855FAF9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E8"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42520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7A08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A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89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8450AA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3C80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63C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7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7D6354"/>
  </w:style>
  <w:style w:type="character" w:styleId="af">
    <w:name w:val="Strong"/>
    <w:basedOn w:val="a0"/>
    <w:uiPriority w:val="22"/>
    <w:qFormat/>
    <w:rsid w:val="007D6354"/>
    <w:rPr>
      <w:b/>
      <w:bCs/>
    </w:rPr>
  </w:style>
  <w:style w:type="table" w:styleId="af0">
    <w:name w:val="Table Grid"/>
    <w:basedOn w:val="a1"/>
    <w:uiPriority w:val="59"/>
    <w:rsid w:val="007D63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03520E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ADFD2-C406-4CF2-945F-71691C4E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5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 Неклюдова</cp:lastModifiedBy>
  <cp:revision>43</cp:revision>
  <cp:lastPrinted>2025-04-30T08:58:00Z</cp:lastPrinted>
  <dcterms:created xsi:type="dcterms:W3CDTF">2019-11-25T12:11:00Z</dcterms:created>
  <dcterms:modified xsi:type="dcterms:W3CDTF">2025-04-30T09:01:00Z</dcterms:modified>
</cp:coreProperties>
</file>